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78" w:rsidRDefault="00524878" w:rsidP="00524878">
      <w:pPr>
        <w:shd w:val="clear" w:color="auto" w:fill="FFFFFF"/>
        <w:spacing w:after="0" w:line="240" w:lineRule="auto"/>
        <w:ind w:firstLine="708"/>
        <w:jc w:val="both"/>
        <w:textAlignment w:val="baseline"/>
        <w:rPr>
          <w:rFonts w:ascii="inherit" w:eastAsia="Times New Roman" w:hAnsi="inherit" w:cs="Arial"/>
          <w:b/>
          <w:bCs/>
          <w:color w:val="FF0000"/>
          <w:sz w:val="21"/>
          <w:szCs w:val="21"/>
          <w:bdr w:val="none" w:sz="0" w:space="0" w:color="auto" w:frame="1"/>
          <w:lang w:eastAsia="tr-TR"/>
        </w:rPr>
      </w:pPr>
      <w:r>
        <w:rPr>
          <w:rFonts w:ascii="inherit" w:eastAsia="Times New Roman" w:hAnsi="inherit" w:cs="Arial"/>
          <w:b/>
          <w:bCs/>
          <w:color w:val="FF0000"/>
          <w:sz w:val="21"/>
          <w:szCs w:val="21"/>
          <w:bdr w:val="none" w:sz="0" w:space="0" w:color="auto" w:frame="1"/>
          <w:lang w:eastAsia="tr-TR"/>
        </w:rPr>
        <w:t>COĞRAFİ DURUMU</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FF0000"/>
          <w:sz w:val="18"/>
          <w:szCs w:val="18"/>
          <w:lang w:eastAsia="tr-TR"/>
        </w:rPr>
      </w:pP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xml:space="preserve">Korkuteli İlçesinin ilk temelini teşkil eden </w:t>
      </w:r>
      <w:proofErr w:type="spellStart"/>
      <w:r w:rsidRPr="00524878">
        <w:rPr>
          <w:rFonts w:ascii="inherit" w:eastAsia="Times New Roman" w:hAnsi="inherit" w:cs="Arial"/>
          <w:color w:val="000000"/>
          <w:sz w:val="21"/>
          <w:szCs w:val="21"/>
          <w:bdr w:val="none" w:sz="0" w:space="0" w:color="auto" w:frame="1"/>
          <w:lang w:eastAsia="tr-TR"/>
        </w:rPr>
        <w:t>Alaaddin</w:t>
      </w:r>
      <w:proofErr w:type="spellEnd"/>
      <w:r w:rsidRPr="00524878">
        <w:rPr>
          <w:rFonts w:ascii="inherit" w:eastAsia="Times New Roman" w:hAnsi="inherit" w:cs="Arial"/>
          <w:color w:val="000000"/>
          <w:sz w:val="21"/>
          <w:szCs w:val="21"/>
          <w:bdr w:val="none" w:sz="0" w:space="0" w:color="auto" w:frame="1"/>
          <w:lang w:eastAsia="tr-TR"/>
        </w:rPr>
        <w:t xml:space="preserve"> Mahallesi ilçemizin ilk yerleşim merkezidir. Korkuteli ilçesi Antalya iline bağlı Akdeniz bölgesi ilçelerindendir. Doğusunda Antalya Merkez ilçesi, Batısında Muğla Fethiye ilçesi ve Burdur Gölhisar ve Çavdır ilçesi, Güneyde Kumluca ve Elmalı İlçeleri ve Kuzeyde Burdur ili Bucak, Karamanlı ve Tefenni ilçeleri ile çevrilidir.</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Arial" w:eastAsia="Times New Roman" w:hAnsi="Arial" w:cs="Arial"/>
          <w:color w:val="000000"/>
          <w:sz w:val="18"/>
          <w:szCs w:val="18"/>
          <w:lang w:eastAsia="tr-TR"/>
        </w:rPr>
        <w:t> </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xml:space="preserve">Yüzölçümü 2531 Km2 </w:t>
      </w:r>
      <w:proofErr w:type="spellStart"/>
      <w:r w:rsidRPr="00524878">
        <w:rPr>
          <w:rFonts w:ascii="inherit" w:eastAsia="Times New Roman" w:hAnsi="inherit" w:cs="Arial"/>
          <w:color w:val="000000"/>
          <w:sz w:val="21"/>
          <w:szCs w:val="21"/>
          <w:bdr w:val="none" w:sz="0" w:space="0" w:color="auto" w:frame="1"/>
          <w:lang w:eastAsia="tr-TR"/>
        </w:rPr>
        <w:t>dir</w:t>
      </w:r>
      <w:proofErr w:type="spellEnd"/>
      <w:r w:rsidRPr="00524878">
        <w:rPr>
          <w:rFonts w:ascii="inherit" w:eastAsia="Times New Roman" w:hAnsi="inherit" w:cs="Arial"/>
          <w:color w:val="000000"/>
          <w:sz w:val="21"/>
          <w:szCs w:val="21"/>
          <w:bdr w:val="none" w:sz="0" w:space="0" w:color="auto" w:frame="1"/>
          <w:lang w:eastAsia="tr-TR"/>
        </w:rPr>
        <w:t>. Deniz seviyesinden yüksekliği 1020 metre olup ¼ oranında Akdeniz iklimi, 3/4 oranında göller bölgesi kara iklimi hüküm sürer. Soğuk hava göller bölgesinden, sıcak hava Akdeniz bölgesinden intikal etmektedir. Yılın dört mevsimi bariz olarak görülen ilçemizde hava sıcaklığı ortalaması kış aylarında genel olarak –5 derece ve yaz aylarında +25 derece olmaktadır.</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Arial" w:eastAsia="Times New Roman" w:hAnsi="Arial" w:cs="Arial"/>
          <w:color w:val="000000"/>
          <w:sz w:val="18"/>
          <w:szCs w:val="18"/>
          <w:lang w:eastAsia="tr-TR"/>
        </w:rPr>
        <w:t> </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xml:space="preserve">Torosların başlangıcını teşkil eden Bey dağlarının </w:t>
      </w:r>
      <w:proofErr w:type="spellStart"/>
      <w:r w:rsidRPr="00524878">
        <w:rPr>
          <w:rFonts w:ascii="inherit" w:eastAsia="Times New Roman" w:hAnsi="inherit" w:cs="Arial"/>
          <w:color w:val="000000"/>
          <w:sz w:val="21"/>
          <w:szCs w:val="21"/>
          <w:bdr w:val="none" w:sz="0" w:space="0" w:color="auto" w:frame="1"/>
          <w:lang w:eastAsia="tr-TR"/>
        </w:rPr>
        <w:t>Akdenize</w:t>
      </w:r>
      <w:proofErr w:type="spellEnd"/>
      <w:r w:rsidRPr="00524878">
        <w:rPr>
          <w:rFonts w:ascii="inherit" w:eastAsia="Times New Roman" w:hAnsi="inherit" w:cs="Arial"/>
          <w:color w:val="000000"/>
          <w:sz w:val="21"/>
          <w:szCs w:val="21"/>
          <w:bdr w:val="none" w:sz="0" w:space="0" w:color="auto" w:frame="1"/>
          <w:lang w:eastAsia="tr-TR"/>
        </w:rPr>
        <w:t xml:space="preserve"> bakan yüzünün arka kısmında oluşan düzlüklerin ve tepeciklerin </w:t>
      </w:r>
      <w:proofErr w:type="gramStart"/>
      <w:r w:rsidRPr="00524878">
        <w:rPr>
          <w:rFonts w:ascii="inherit" w:eastAsia="Times New Roman" w:hAnsi="inherit" w:cs="Arial"/>
          <w:color w:val="000000"/>
          <w:sz w:val="21"/>
          <w:szCs w:val="21"/>
          <w:bdr w:val="none" w:sz="0" w:space="0" w:color="auto" w:frame="1"/>
          <w:lang w:eastAsia="tr-TR"/>
        </w:rPr>
        <w:t>hakim</w:t>
      </w:r>
      <w:proofErr w:type="gramEnd"/>
      <w:r w:rsidRPr="00524878">
        <w:rPr>
          <w:rFonts w:ascii="inherit" w:eastAsia="Times New Roman" w:hAnsi="inherit" w:cs="Arial"/>
          <w:color w:val="000000"/>
          <w:sz w:val="21"/>
          <w:szCs w:val="21"/>
          <w:bdr w:val="none" w:sz="0" w:space="0" w:color="auto" w:frame="1"/>
          <w:lang w:eastAsia="tr-TR"/>
        </w:rPr>
        <w:t xml:space="preserve"> olduğu bir arazi yapısı mevcuttur.</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Arial" w:eastAsia="Times New Roman" w:hAnsi="Arial" w:cs="Arial"/>
          <w:color w:val="000000"/>
          <w:sz w:val="18"/>
          <w:szCs w:val="18"/>
          <w:lang w:eastAsia="tr-TR"/>
        </w:rPr>
        <w:t> </w:t>
      </w:r>
    </w:p>
    <w:p w:rsidR="00524878" w:rsidRPr="00524878" w:rsidRDefault="00524878" w:rsidP="00524878">
      <w:pPr>
        <w:shd w:val="clear" w:color="auto" w:fill="FFFFFF"/>
        <w:spacing w:after="0" w:line="240" w:lineRule="auto"/>
        <w:ind w:firstLine="708"/>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xml:space="preserve">Doğal yapı olarak Bey dağlarının yamaçları ve etekleri çamlık fundalık ve ormanlarla kaplı </w:t>
      </w:r>
      <w:proofErr w:type="spellStart"/>
      <w:proofErr w:type="gramStart"/>
      <w:r w:rsidRPr="00524878">
        <w:rPr>
          <w:rFonts w:ascii="inherit" w:eastAsia="Times New Roman" w:hAnsi="inherit" w:cs="Arial"/>
          <w:color w:val="000000"/>
          <w:sz w:val="21"/>
          <w:szCs w:val="21"/>
          <w:bdr w:val="none" w:sz="0" w:space="0" w:color="auto" w:frame="1"/>
          <w:lang w:eastAsia="tr-TR"/>
        </w:rPr>
        <w:t>olup,düz</w:t>
      </w:r>
      <w:proofErr w:type="spellEnd"/>
      <w:proofErr w:type="gramEnd"/>
      <w:r w:rsidRPr="00524878">
        <w:rPr>
          <w:rFonts w:ascii="inherit" w:eastAsia="Times New Roman" w:hAnsi="inherit" w:cs="Arial"/>
          <w:color w:val="000000"/>
          <w:sz w:val="21"/>
          <w:szCs w:val="21"/>
          <w:bdr w:val="none" w:sz="0" w:space="0" w:color="auto" w:frame="1"/>
          <w:lang w:eastAsia="tr-TR"/>
        </w:rPr>
        <w:t xml:space="preserve"> alanlar ise; tarım alanı olarak kullanılmaktadır. Korkuteli İlçesinin 1.014.650 da. </w:t>
      </w:r>
      <w:proofErr w:type="gramStart"/>
      <w:r w:rsidRPr="00524878">
        <w:rPr>
          <w:rFonts w:ascii="inherit" w:eastAsia="Times New Roman" w:hAnsi="inherit" w:cs="Arial"/>
          <w:color w:val="000000"/>
          <w:sz w:val="21"/>
          <w:szCs w:val="21"/>
          <w:bdr w:val="none" w:sz="0" w:space="0" w:color="auto" w:frame="1"/>
          <w:lang w:eastAsia="tr-TR"/>
        </w:rPr>
        <w:t>tarım</w:t>
      </w:r>
      <w:proofErr w:type="gramEnd"/>
      <w:r w:rsidRPr="00524878">
        <w:rPr>
          <w:rFonts w:ascii="inherit" w:eastAsia="Times New Roman" w:hAnsi="inherit" w:cs="Arial"/>
          <w:color w:val="000000"/>
          <w:sz w:val="21"/>
          <w:szCs w:val="21"/>
          <w:bdr w:val="none" w:sz="0" w:space="0" w:color="auto" w:frame="1"/>
          <w:lang w:eastAsia="tr-TR"/>
        </w:rPr>
        <w:t xml:space="preserve"> alanı, 58.000 da. </w:t>
      </w:r>
      <w:proofErr w:type="gramStart"/>
      <w:r w:rsidRPr="00524878">
        <w:rPr>
          <w:rFonts w:ascii="inherit" w:eastAsia="Times New Roman" w:hAnsi="inherit" w:cs="Arial"/>
          <w:color w:val="000000"/>
          <w:sz w:val="21"/>
          <w:szCs w:val="21"/>
          <w:bdr w:val="none" w:sz="0" w:space="0" w:color="auto" w:frame="1"/>
          <w:lang w:eastAsia="tr-TR"/>
        </w:rPr>
        <w:t>çayır</w:t>
      </w:r>
      <w:proofErr w:type="gramEnd"/>
      <w:r w:rsidRPr="00524878">
        <w:rPr>
          <w:rFonts w:ascii="inherit" w:eastAsia="Times New Roman" w:hAnsi="inherit" w:cs="Arial"/>
          <w:color w:val="000000"/>
          <w:sz w:val="21"/>
          <w:szCs w:val="21"/>
          <w:bdr w:val="none" w:sz="0" w:space="0" w:color="auto" w:frame="1"/>
          <w:lang w:eastAsia="tr-TR"/>
        </w:rPr>
        <w:t xml:space="preserve">-mera, 25.000 da. </w:t>
      </w:r>
      <w:proofErr w:type="gramStart"/>
      <w:r w:rsidRPr="00524878">
        <w:rPr>
          <w:rFonts w:ascii="inherit" w:eastAsia="Times New Roman" w:hAnsi="inherit" w:cs="Arial"/>
          <w:color w:val="000000"/>
          <w:sz w:val="21"/>
          <w:szCs w:val="21"/>
          <w:bdr w:val="none" w:sz="0" w:space="0" w:color="auto" w:frame="1"/>
          <w:lang w:eastAsia="tr-TR"/>
        </w:rPr>
        <w:t>tarım</w:t>
      </w:r>
      <w:proofErr w:type="gramEnd"/>
      <w:r w:rsidRPr="00524878">
        <w:rPr>
          <w:rFonts w:ascii="inherit" w:eastAsia="Times New Roman" w:hAnsi="inherit" w:cs="Arial"/>
          <w:color w:val="000000"/>
          <w:sz w:val="21"/>
          <w:szCs w:val="21"/>
          <w:bdr w:val="none" w:sz="0" w:space="0" w:color="auto" w:frame="1"/>
          <w:lang w:eastAsia="tr-TR"/>
        </w:rPr>
        <w:t xml:space="preserve"> dışı alandır.</w:t>
      </w:r>
    </w:p>
    <w:p w:rsidR="00EE74DB" w:rsidRDefault="00EE74DB"/>
    <w:p w:rsidR="00524878" w:rsidRPr="00524878" w:rsidRDefault="00524878" w:rsidP="00524878">
      <w:pPr>
        <w:shd w:val="clear" w:color="auto" w:fill="FFFFFF"/>
        <w:ind w:firstLine="708"/>
        <w:jc w:val="both"/>
        <w:textAlignment w:val="baseline"/>
        <w:rPr>
          <w:rFonts w:ascii="Arial" w:eastAsia="Times New Roman" w:hAnsi="Arial" w:cs="Arial"/>
          <w:color w:val="FF0000"/>
          <w:sz w:val="18"/>
          <w:szCs w:val="18"/>
          <w:lang w:eastAsia="tr-TR"/>
        </w:rPr>
      </w:pPr>
      <w:r w:rsidRPr="00524878">
        <w:rPr>
          <w:color w:val="FF0000"/>
        </w:rPr>
        <w:tab/>
      </w:r>
      <w:r w:rsidRPr="00524878">
        <w:rPr>
          <w:rFonts w:ascii="inherit" w:eastAsia="Times New Roman" w:hAnsi="inherit" w:cs="Arial"/>
          <w:b/>
          <w:bCs/>
          <w:color w:val="FF0000"/>
          <w:sz w:val="21"/>
          <w:szCs w:val="21"/>
          <w:bdr w:val="none" w:sz="0" w:space="0" w:color="auto" w:frame="1"/>
          <w:lang w:eastAsia="tr-TR"/>
        </w:rPr>
        <w:t>NÜFUS ve İDARİ DURUMU      </w:t>
      </w:r>
    </w:p>
    <w:p w:rsidR="00524878" w:rsidRPr="00524878" w:rsidRDefault="00524878" w:rsidP="00524878">
      <w:pPr>
        <w:shd w:val="clear" w:color="auto" w:fill="FFFFFF"/>
        <w:spacing w:after="0" w:line="240" w:lineRule="auto"/>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2014 yılı Türkiye İstatistik Kurumu Adrese Dayalı Nüfus Tespiti sonuçlarına göre Korkuteli İlçesinin Toplam Nüfusu 52.913 dür.</w:t>
      </w:r>
    </w:p>
    <w:p w:rsidR="00524878" w:rsidRPr="00524878" w:rsidRDefault="00524878" w:rsidP="00524878">
      <w:pPr>
        <w:shd w:val="clear" w:color="auto" w:fill="FFFFFF"/>
        <w:spacing w:after="0" w:line="240" w:lineRule="auto"/>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İlçemiz Korkuteli de; 1 İlçe Belediye Başkanlığı ve 58 mahalle mevcuttur.</w:t>
      </w:r>
    </w:p>
    <w:p w:rsidR="00524878" w:rsidRPr="00524878" w:rsidRDefault="00524878" w:rsidP="00524878">
      <w:pPr>
        <w:shd w:val="clear" w:color="auto" w:fill="FFFFFF"/>
        <w:spacing w:after="0" w:line="240" w:lineRule="auto"/>
        <w:jc w:val="both"/>
        <w:textAlignment w:val="baseline"/>
        <w:rPr>
          <w:rFonts w:ascii="Arial" w:eastAsia="Times New Roman" w:hAnsi="Arial" w:cs="Arial"/>
          <w:color w:val="000000"/>
          <w:sz w:val="18"/>
          <w:szCs w:val="18"/>
          <w:lang w:eastAsia="tr-TR"/>
        </w:rPr>
      </w:pPr>
      <w:r w:rsidRPr="00524878">
        <w:rPr>
          <w:rFonts w:ascii="Arial" w:eastAsia="Times New Roman" w:hAnsi="Arial" w:cs="Arial"/>
          <w:color w:val="000000"/>
          <w:sz w:val="18"/>
          <w:szCs w:val="18"/>
          <w:lang w:eastAsia="tr-TR"/>
        </w:rPr>
        <w:t> </w:t>
      </w:r>
    </w:p>
    <w:p w:rsidR="00524878" w:rsidRDefault="00524878"/>
    <w:p w:rsidR="00524878" w:rsidRDefault="00524878" w:rsidP="00524878">
      <w:pPr>
        <w:shd w:val="clear" w:color="auto" w:fill="FFFFFF"/>
        <w:spacing w:after="0" w:line="240" w:lineRule="auto"/>
        <w:ind w:firstLine="705"/>
        <w:jc w:val="both"/>
        <w:textAlignment w:val="baseline"/>
        <w:rPr>
          <w:rFonts w:ascii="inherit" w:eastAsia="Times New Roman" w:hAnsi="inherit" w:cs="Arial"/>
          <w:b/>
          <w:bCs/>
          <w:color w:val="FF0000"/>
          <w:sz w:val="21"/>
          <w:szCs w:val="21"/>
          <w:bdr w:val="none" w:sz="0" w:space="0" w:color="auto" w:frame="1"/>
          <w:lang w:eastAsia="tr-TR"/>
        </w:rPr>
      </w:pPr>
      <w:r w:rsidRPr="00524878">
        <w:rPr>
          <w:rFonts w:ascii="inherit" w:eastAsia="Times New Roman" w:hAnsi="inherit" w:cs="Arial"/>
          <w:b/>
          <w:bCs/>
          <w:color w:val="FF0000"/>
          <w:sz w:val="21"/>
          <w:szCs w:val="21"/>
          <w:bdr w:val="none" w:sz="0" w:space="0" w:color="auto" w:frame="1"/>
          <w:lang w:eastAsia="tr-TR"/>
        </w:rPr>
        <w:t>EKONOMİK DURUM:</w:t>
      </w:r>
    </w:p>
    <w:p w:rsidR="00524878" w:rsidRPr="00524878" w:rsidRDefault="00524878" w:rsidP="00524878">
      <w:pPr>
        <w:shd w:val="clear" w:color="auto" w:fill="FFFFFF"/>
        <w:spacing w:after="0" w:line="240" w:lineRule="auto"/>
        <w:ind w:firstLine="705"/>
        <w:jc w:val="both"/>
        <w:textAlignment w:val="baseline"/>
        <w:rPr>
          <w:rFonts w:ascii="Arial" w:eastAsia="Times New Roman" w:hAnsi="Arial" w:cs="Arial"/>
          <w:color w:val="FF0000"/>
          <w:sz w:val="18"/>
          <w:szCs w:val="18"/>
          <w:lang w:eastAsia="tr-TR"/>
        </w:rPr>
      </w:pPr>
      <w:bookmarkStart w:id="0" w:name="_GoBack"/>
      <w:bookmarkEnd w:id="0"/>
    </w:p>
    <w:p w:rsidR="00524878" w:rsidRPr="00524878" w:rsidRDefault="00524878" w:rsidP="00524878">
      <w:pPr>
        <w:shd w:val="clear" w:color="auto" w:fill="FFFFFF"/>
        <w:spacing w:after="0" w:line="240" w:lineRule="auto"/>
        <w:ind w:firstLine="705"/>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Korkuteli İlçesinin 101.465 Ha. Tarım alanı, 5.800 Ha. Mera çayır, 100.337 Ha. Orman ve fundalık alanlar, 351 Ha. Su yüzeyleri, 145.835 Ha. Orman ve tarım dışı sahalar oluşturmaktadır.</w:t>
      </w:r>
    </w:p>
    <w:p w:rsidR="00524878" w:rsidRPr="00524878" w:rsidRDefault="00524878" w:rsidP="00524878">
      <w:pPr>
        <w:shd w:val="clear" w:color="auto" w:fill="FFFFFF"/>
        <w:spacing w:after="0" w:line="240" w:lineRule="auto"/>
        <w:ind w:firstLine="705"/>
        <w:jc w:val="both"/>
        <w:textAlignment w:val="baseline"/>
        <w:rPr>
          <w:rFonts w:ascii="Arial" w:eastAsia="Times New Roman" w:hAnsi="Arial" w:cs="Arial"/>
          <w:color w:val="000000"/>
          <w:sz w:val="18"/>
          <w:szCs w:val="18"/>
          <w:lang w:eastAsia="tr-TR"/>
        </w:rPr>
      </w:pPr>
      <w:r w:rsidRPr="00524878">
        <w:rPr>
          <w:rFonts w:ascii="inherit" w:eastAsia="Times New Roman" w:hAnsi="inherit" w:cs="Arial"/>
          <w:color w:val="000000"/>
          <w:sz w:val="21"/>
          <w:szCs w:val="21"/>
          <w:bdr w:val="none" w:sz="0" w:space="0" w:color="auto" w:frame="1"/>
          <w:lang w:eastAsia="tr-TR"/>
        </w:rPr>
        <w:t>            İlçenin ekonomik yapısı daha çok tarıma, hayvancılığa ve yayla turizmine dayalıdır. Özellikle kırsal yörelerde küçük aile işletmeleri şeklinde tarım ürünleri ve hayvan besiciliği yapılmaktadır.</w:t>
      </w:r>
    </w:p>
    <w:p w:rsidR="00524878" w:rsidRDefault="00524878"/>
    <w:sectPr w:rsidR="00524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A7"/>
    <w:rsid w:val="00524878"/>
    <w:rsid w:val="00DB3EA7"/>
    <w:rsid w:val="00EE7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24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24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3188">
      <w:bodyDiv w:val="1"/>
      <w:marLeft w:val="0"/>
      <w:marRight w:val="0"/>
      <w:marTop w:val="0"/>
      <w:marBottom w:val="0"/>
      <w:divBdr>
        <w:top w:val="none" w:sz="0" w:space="0" w:color="auto"/>
        <w:left w:val="none" w:sz="0" w:space="0" w:color="auto"/>
        <w:bottom w:val="none" w:sz="0" w:space="0" w:color="auto"/>
        <w:right w:val="none" w:sz="0" w:space="0" w:color="auto"/>
      </w:divBdr>
    </w:div>
    <w:div w:id="710492292">
      <w:bodyDiv w:val="1"/>
      <w:marLeft w:val="0"/>
      <w:marRight w:val="0"/>
      <w:marTop w:val="0"/>
      <w:marBottom w:val="0"/>
      <w:divBdr>
        <w:top w:val="none" w:sz="0" w:space="0" w:color="auto"/>
        <w:left w:val="none" w:sz="0" w:space="0" w:color="auto"/>
        <w:bottom w:val="none" w:sz="0" w:space="0" w:color="auto"/>
        <w:right w:val="none" w:sz="0" w:space="0" w:color="auto"/>
      </w:divBdr>
    </w:div>
    <w:div w:id="18159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Hewlett-Packard</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2019-03-25T21:38:00Z</dcterms:created>
  <dcterms:modified xsi:type="dcterms:W3CDTF">2019-03-25T21:39:00Z</dcterms:modified>
</cp:coreProperties>
</file>